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97CDF" w14:textId="77777777" w:rsidR="00AE6B08" w:rsidRDefault="00AE6B08" w:rsidP="004A71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2D787BB6" w14:textId="649EFCDE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проведенном экспертно-аналитическом мероприятии на отчет об исполнении бюджета </w:t>
      </w:r>
      <w:r w:rsidR="008101EB">
        <w:rPr>
          <w:rFonts w:ascii="Times New Roman" w:hAnsi="Times New Roman" w:cs="Times New Roman"/>
          <w:b/>
          <w:sz w:val="28"/>
          <w:szCs w:val="28"/>
        </w:rPr>
        <w:t>Алексее-Тенгинског</w:t>
      </w:r>
      <w:r>
        <w:rPr>
          <w:rFonts w:ascii="Times New Roman" w:hAnsi="Times New Roman" w:cs="Times New Roman"/>
          <w:b/>
          <w:sz w:val="28"/>
          <w:szCs w:val="28"/>
        </w:rPr>
        <w:t>о сельского поселения</w:t>
      </w:r>
    </w:p>
    <w:p w14:paraId="022EC2F9" w14:textId="6FFB94F5" w:rsidR="00AE6B08" w:rsidRDefault="00AE6B08" w:rsidP="004A71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Тбилисского района за 202</w:t>
      </w:r>
      <w:r w:rsidR="00D320B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34521AF" w14:textId="0D397A62" w:rsidR="008101EB" w:rsidRDefault="008101EB" w:rsidP="008101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муниципального образования Тбилисский район на проект решения «Об исполнении бюджета Алексее - Тенгинского сельского поселения Тбилисского района за 202</w:t>
      </w:r>
      <w:r w:rsidR="00D320B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подготовлено с учетом требований БК РФ, Положения о бюджетном процессе в Алексее - Тенгинском сельском поселении, утвержденного решением Совета Алексее-Тенгинского сельского поселения Тбилисского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района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26.09.2023 г</w:t>
      </w:r>
      <w:r w:rsidR="00B05C70">
        <w:rPr>
          <w:rFonts w:ascii="Times New Roman" w:hAnsi="Times New Roman" w:cs="Times New Roman"/>
          <w:sz w:val="28"/>
          <w:szCs w:val="28"/>
        </w:rPr>
        <w:t>.</w:t>
      </w:r>
      <w:r w:rsidR="00EB5DF8">
        <w:rPr>
          <w:rFonts w:ascii="Times New Roman" w:hAnsi="Times New Roman" w:cs="Times New Roman"/>
          <w:sz w:val="28"/>
          <w:szCs w:val="28"/>
        </w:rPr>
        <w:t>+-</w:t>
      </w:r>
      <w:r>
        <w:rPr>
          <w:rFonts w:ascii="Times New Roman" w:hAnsi="Times New Roman" w:cs="Times New Roman"/>
          <w:sz w:val="28"/>
          <w:szCs w:val="28"/>
        </w:rPr>
        <w:t xml:space="preserve"> № 165 «Об утверждении Положения о бюджетном процессе в Алексее-Тенгинском поселении Тбилисского района» и данными представленными в контрольно-счетную палату муниципального образования Тбилисский муниципального района Краснодарского края Алексее -Тенгинским сельским поселением Тбилисского района.</w:t>
      </w:r>
    </w:p>
    <w:p w14:paraId="3CD693AC" w14:textId="74C843B6" w:rsidR="000A556A" w:rsidRDefault="000A556A" w:rsidP="000A556A">
      <w:pPr>
        <w:spacing w:after="0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проведенного анализа отчета об исполнении бюджета </w:t>
      </w:r>
      <w:r w:rsidR="00EC3A0F">
        <w:rPr>
          <w:rFonts w:ascii="Times New Roman" w:hAnsi="Times New Roman" w:cs="Times New Roman"/>
          <w:sz w:val="28"/>
          <w:szCs w:val="28"/>
        </w:rPr>
        <w:t>Алексее-Тенгинского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за 202</w:t>
      </w:r>
      <w:r w:rsidR="00786F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установлено следующее.</w:t>
      </w:r>
    </w:p>
    <w:p w14:paraId="1379FAF3" w14:textId="783462BE" w:rsidR="000A556A" w:rsidRDefault="000A556A" w:rsidP="000A55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«Об исполнении бюджета </w:t>
      </w:r>
      <w:r w:rsidR="00EC3A0F">
        <w:rPr>
          <w:rFonts w:ascii="Times New Roman" w:eastAsia="Times New Roman" w:hAnsi="Times New Roman" w:cs="Times New Roman"/>
          <w:sz w:val="28"/>
          <w:szCs w:val="28"/>
        </w:rPr>
        <w:t>Алексее-Тенгинск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Тбилисского района за 202</w:t>
      </w:r>
      <w:r w:rsidR="00786F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год» подготовлен по форме 0503117 и содержит данные об исполнении бюджета по доходам, расходам и источникам финансирования дефицита бюджета. </w:t>
      </w:r>
    </w:p>
    <w:p w14:paraId="70AD8A8A" w14:textId="4A00F0D0" w:rsidR="000A556A" w:rsidRDefault="000A556A" w:rsidP="000A55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об исполнении бюджета поселения содержит данные об исполнении бюджета по доходам, расходам и источникам финансирования дефицита бюджета </w:t>
      </w:r>
      <w:r w:rsidR="00EC3A0F">
        <w:rPr>
          <w:rFonts w:ascii="Times New Roman" w:hAnsi="Times New Roman" w:cs="Times New Roman"/>
          <w:sz w:val="28"/>
          <w:szCs w:val="28"/>
        </w:rPr>
        <w:t>Алексее-Тенгинского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01B37737" w14:textId="490832E3" w:rsidR="00EC3A0F" w:rsidRDefault="00EC3A0F" w:rsidP="00EC3A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результате проведенного анализа отчета об исполнении</w:t>
      </w:r>
      <w:r>
        <w:rPr>
          <w:rFonts w:ascii="Times New Roman" w:hAnsi="Times New Roman" w:cs="Times New Roman"/>
          <w:sz w:val="28"/>
          <w:szCs w:val="28"/>
        </w:rPr>
        <w:t xml:space="preserve"> бюджета Алексее - Тенгинского сельского поселения за 202</w:t>
      </w:r>
      <w:r w:rsidR="00786F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установлено следующее: отчет об исполнении бюджета поселения содержит данные об исполнении бюджета по доходам, расходам и источникам финансирования дефицита бюджета.</w:t>
      </w:r>
    </w:p>
    <w:p w14:paraId="5CF131D9" w14:textId="221C722E" w:rsidR="00EC3A0F" w:rsidRDefault="00EC3A0F" w:rsidP="00EC3A0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 </w:t>
      </w:r>
      <w:bookmarkStart w:id="0" w:name="_Hlk100940262"/>
      <w:r>
        <w:rPr>
          <w:rFonts w:ascii="Times New Roman" w:hAnsi="Times New Roman" w:cs="Times New Roman"/>
          <w:sz w:val="28"/>
          <w:szCs w:val="28"/>
        </w:rPr>
        <w:t>Алексее - Тенгинского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на 202</w:t>
      </w:r>
      <w:r w:rsidR="00786F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 утвержден решением Совета Алексее - Тенгинского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>от 2</w:t>
      </w:r>
      <w:r w:rsidR="00786F15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786F15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786F1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86F15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бюджете </w:t>
      </w:r>
      <w:r>
        <w:rPr>
          <w:rFonts w:ascii="Times New Roman" w:hAnsi="Times New Roman" w:cs="Times New Roman"/>
          <w:sz w:val="28"/>
          <w:szCs w:val="28"/>
        </w:rPr>
        <w:t xml:space="preserve">Алексее - Тенгинского сельского поселения Тбилисского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786F15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год»</w:t>
      </w:r>
      <w:r>
        <w:rPr>
          <w:rFonts w:ascii="Times New Roman" w:hAnsi="Times New Roman" w:cs="Times New Roman"/>
          <w:sz w:val="28"/>
          <w:szCs w:val="28"/>
        </w:rPr>
        <w:t xml:space="preserve"> в следующих объемах:</w:t>
      </w:r>
    </w:p>
    <w:p w14:paraId="2C124CDE" w14:textId="1E0EE499" w:rsidR="00EC3A0F" w:rsidRDefault="00EC3A0F" w:rsidP="00EC3A0F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доходов –</w:t>
      </w:r>
      <w:r w:rsidR="00786F15">
        <w:rPr>
          <w:rFonts w:ascii="Times New Roman" w:hAnsi="Times New Roman" w:cs="Times New Roman"/>
          <w:sz w:val="28"/>
          <w:szCs w:val="28"/>
        </w:rPr>
        <w:t xml:space="preserve"> 9 387,1</w:t>
      </w:r>
      <w:r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551BB4DE" w14:textId="31341302" w:rsidR="00EC3A0F" w:rsidRDefault="00EC3A0F" w:rsidP="00EC3A0F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расходов –</w:t>
      </w:r>
      <w:r w:rsidR="00786F15">
        <w:rPr>
          <w:rFonts w:ascii="Times New Roman" w:hAnsi="Times New Roman" w:cs="Times New Roman"/>
          <w:sz w:val="28"/>
          <w:szCs w:val="28"/>
        </w:rPr>
        <w:t xml:space="preserve"> 9 977,1 </w:t>
      </w:r>
      <w:r>
        <w:rPr>
          <w:rFonts w:ascii="Times New Roman" w:hAnsi="Times New Roman" w:cs="Times New Roman"/>
          <w:sz w:val="28"/>
          <w:szCs w:val="28"/>
        </w:rPr>
        <w:t>тыс. руб.;</w:t>
      </w:r>
    </w:p>
    <w:p w14:paraId="22F688C9" w14:textId="2EDEB78B" w:rsidR="00EC3A0F" w:rsidRDefault="00EC3A0F" w:rsidP="00EC3A0F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дефицит бюджета – </w:t>
      </w:r>
      <w:r w:rsidR="00786F15">
        <w:rPr>
          <w:rFonts w:ascii="Times New Roman" w:hAnsi="Times New Roman" w:cs="Times New Roman"/>
          <w:sz w:val="28"/>
          <w:szCs w:val="28"/>
        </w:rPr>
        <w:t>590,0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66EA3C37" w14:textId="340791A8" w:rsidR="00EC3A0F" w:rsidRDefault="00EC3A0F" w:rsidP="00EC3A0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последующих изменений от 23.12.202</w:t>
      </w:r>
      <w:r w:rsidR="00786F15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786F1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86F15">
        <w:rPr>
          <w:rFonts w:ascii="Times New Roman" w:eastAsia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«О внесении изменений в решение Совета</w:t>
      </w:r>
      <w:r>
        <w:rPr>
          <w:rFonts w:ascii="Times New Roman" w:hAnsi="Times New Roman" w:cs="Times New Roman"/>
          <w:sz w:val="28"/>
          <w:szCs w:val="28"/>
        </w:rPr>
        <w:t xml:space="preserve"> Алексее - Тенгинского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22.12.202</w:t>
      </w:r>
      <w:r w:rsidR="00786F15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786F1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86F15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бюджете </w:t>
      </w:r>
      <w:r>
        <w:rPr>
          <w:rFonts w:ascii="Times New Roman" w:hAnsi="Times New Roman" w:cs="Times New Roman"/>
          <w:sz w:val="28"/>
          <w:szCs w:val="28"/>
        </w:rPr>
        <w:t xml:space="preserve">Алексее - Тенгинского сельского поселения Тбилисского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786F15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год» утвержден в</w:t>
      </w:r>
      <w:r>
        <w:rPr>
          <w:rFonts w:ascii="Times New Roman" w:hAnsi="Times New Roman" w:cs="Times New Roman"/>
          <w:sz w:val="28"/>
          <w:szCs w:val="28"/>
        </w:rPr>
        <w:t xml:space="preserve"> следующих объемах:</w:t>
      </w:r>
    </w:p>
    <w:p w14:paraId="431508D6" w14:textId="5D587626" w:rsidR="00EC3A0F" w:rsidRDefault="00EC3A0F" w:rsidP="00EC3A0F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доходов – </w:t>
      </w:r>
      <w:r w:rsidR="00786F15">
        <w:rPr>
          <w:rFonts w:ascii="Times New Roman" w:hAnsi="Times New Roman" w:cs="Times New Roman"/>
          <w:sz w:val="28"/>
          <w:szCs w:val="28"/>
        </w:rPr>
        <w:t>28 121,4</w:t>
      </w:r>
      <w:r>
        <w:rPr>
          <w:rFonts w:ascii="Calibri" w:eastAsia="Times New Roman" w:hAnsi="Calibri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руб.;</w:t>
      </w:r>
    </w:p>
    <w:p w14:paraId="1900C114" w14:textId="41FB0F27" w:rsidR="00EC3A0F" w:rsidRDefault="00EC3A0F" w:rsidP="00EC3A0F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расходов – </w:t>
      </w:r>
      <w:r w:rsidR="00786F15">
        <w:rPr>
          <w:rFonts w:ascii="Times New Roman" w:hAnsi="Times New Roman" w:cs="Times New Roman"/>
          <w:sz w:val="28"/>
          <w:szCs w:val="28"/>
        </w:rPr>
        <w:t>28 381,4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руб.;</w:t>
      </w:r>
    </w:p>
    <w:p w14:paraId="4CFBCCBE" w14:textId="14C626E2" w:rsidR="00EC3A0F" w:rsidRDefault="00EC3A0F" w:rsidP="00EC3A0F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дефицит бюджета – </w:t>
      </w:r>
      <w:r w:rsidR="00786F15">
        <w:rPr>
          <w:rFonts w:ascii="Times New Roman" w:hAnsi="Times New Roman" w:cs="Times New Roman"/>
          <w:sz w:val="28"/>
          <w:szCs w:val="28"/>
        </w:rPr>
        <w:t>260,0</w:t>
      </w:r>
      <w:r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72EA82DE" w14:textId="1732BD68" w:rsidR="00EC3A0F" w:rsidRPr="00B93D0B" w:rsidRDefault="00EC3A0F" w:rsidP="00EC3A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приведенных данных видно, что в течение 202</w:t>
      </w:r>
      <w:r w:rsidR="00786F1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в бюджет                  Алексее - Тенгинского сельского поселения были внесены изменения, связанные с увеличением как доходной, так и расходной части бюджета. Всего доходная часть бюджета увеличена на сумму </w:t>
      </w:r>
      <w:r w:rsidR="002014DE">
        <w:rPr>
          <w:rFonts w:ascii="Times New Roman" w:hAnsi="Times New Roman" w:cs="Times New Roman"/>
          <w:sz w:val="28"/>
          <w:szCs w:val="28"/>
        </w:rPr>
        <w:t>18 734,3</w:t>
      </w:r>
      <w:r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Pr="00B93D0B">
        <w:rPr>
          <w:rFonts w:ascii="Times New Roman" w:hAnsi="Times New Roman" w:cs="Times New Roman"/>
          <w:sz w:val="28"/>
          <w:szCs w:val="28"/>
        </w:rPr>
        <w:t xml:space="preserve">или на </w:t>
      </w:r>
      <w:r w:rsidR="00B93D0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93D0B" w:rsidRPr="00B93D0B">
        <w:rPr>
          <w:rFonts w:ascii="Times New Roman" w:hAnsi="Times New Roman" w:cs="Times New Roman"/>
          <w:sz w:val="28"/>
          <w:szCs w:val="28"/>
        </w:rPr>
        <w:t>199,6</w:t>
      </w:r>
      <w:r w:rsidRPr="00B93D0B">
        <w:rPr>
          <w:rFonts w:ascii="Times New Roman" w:hAnsi="Times New Roman" w:cs="Times New Roman"/>
          <w:sz w:val="28"/>
          <w:szCs w:val="28"/>
        </w:rPr>
        <w:t xml:space="preserve"> %, расходная часть бюджета увеличена на сумму </w:t>
      </w:r>
      <w:r w:rsidR="002014DE" w:rsidRPr="00B93D0B">
        <w:rPr>
          <w:rFonts w:ascii="Times New Roman" w:hAnsi="Times New Roman" w:cs="Times New Roman"/>
          <w:sz w:val="28"/>
          <w:szCs w:val="28"/>
        </w:rPr>
        <w:t>18 404,3</w:t>
      </w:r>
      <w:r w:rsidRPr="00B93D0B">
        <w:rPr>
          <w:rFonts w:ascii="Times New Roman" w:hAnsi="Times New Roman" w:cs="Times New Roman"/>
          <w:sz w:val="28"/>
          <w:szCs w:val="28"/>
        </w:rPr>
        <w:t xml:space="preserve"> тыс. руб. или на </w:t>
      </w:r>
      <w:r w:rsidR="00B93D0B" w:rsidRPr="00B93D0B">
        <w:rPr>
          <w:rFonts w:ascii="Times New Roman" w:hAnsi="Times New Roman" w:cs="Times New Roman"/>
          <w:sz w:val="28"/>
          <w:szCs w:val="28"/>
        </w:rPr>
        <w:t>184,5</w:t>
      </w:r>
      <w:r w:rsidRPr="00B93D0B">
        <w:rPr>
          <w:rFonts w:ascii="Times New Roman" w:hAnsi="Times New Roman" w:cs="Times New Roman"/>
          <w:sz w:val="28"/>
          <w:szCs w:val="28"/>
        </w:rPr>
        <w:t xml:space="preserve"> %. </w:t>
      </w:r>
    </w:p>
    <w:p w14:paraId="4C167CF4" w14:textId="37A68EE2" w:rsidR="003E45D2" w:rsidRDefault="003E45D2" w:rsidP="003E45D2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</w:rPr>
        <w:t xml:space="preserve">Исполнен бюджет поселения </w:t>
      </w:r>
      <w:r>
        <w:rPr>
          <w:rFonts w:ascii="Times New Roman" w:hAnsi="Times New Roman" w:cs="Times New Roman"/>
          <w:sz w:val="28"/>
          <w:szCs w:val="28"/>
        </w:rPr>
        <w:t>по доходам</w:t>
      </w:r>
      <w:r>
        <w:rPr>
          <w:rFonts w:ascii="Times New Roman" w:hAnsi="Times New Roman" w:cs="Times New Roman"/>
          <w:sz w:val="28"/>
        </w:rPr>
        <w:t xml:space="preserve"> за 2025 год в </w:t>
      </w:r>
      <w:r>
        <w:rPr>
          <w:rFonts w:ascii="Times New Roman" w:hAnsi="Times New Roman" w:cs="Times New Roman"/>
          <w:sz w:val="28"/>
          <w:szCs w:val="28"/>
        </w:rPr>
        <w:t xml:space="preserve">сумме                                    </w:t>
      </w:r>
      <w:r>
        <w:rPr>
          <w:rFonts w:ascii="Times New Roman" w:hAnsi="Times New Roman" w:cs="Times New Roman"/>
          <w:sz w:val="28"/>
          <w:szCs w:val="28"/>
        </w:rPr>
        <w:t>28 198,3</w:t>
      </w:r>
      <w:r>
        <w:rPr>
          <w:rFonts w:ascii="Times New Roman" w:hAnsi="Times New Roman" w:cs="Times New Roman"/>
          <w:sz w:val="28"/>
          <w:szCs w:val="28"/>
        </w:rPr>
        <w:t xml:space="preserve"> тыс. руб., что составило 100,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% к утвержденному плану </w:t>
      </w:r>
      <w:r>
        <w:rPr>
          <w:rFonts w:ascii="Times New Roman" w:hAnsi="Times New Roman" w:cs="Times New Roman"/>
          <w:sz w:val="28"/>
          <w:szCs w:val="28"/>
        </w:rPr>
        <w:t>28 121,4</w:t>
      </w:r>
      <w:r>
        <w:rPr>
          <w:rFonts w:ascii="Times New Roman" w:hAnsi="Times New Roman" w:cs="Times New Roman"/>
          <w:sz w:val="28"/>
        </w:rPr>
        <w:t xml:space="preserve"> тыс.  руб., по расходам исполнен бюджет в сумме </w:t>
      </w:r>
      <w:r>
        <w:rPr>
          <w:rFonts w:ascii="Times New Roman" w:hAnsi="Times New Roman" w:cs="Times New Roman"/>
          <w:sz w:val="28"/>
        </w:rPr>
        <w:t>27 912,4</w:t>
      </w:r>
      <w:r>
        <w:rPr>
          <w:rFonts w:ascii="Times New Roman" w:hAnsi="Times New Roman" w:cs="Times New Roman"/>
          <w:sz w:val="28"/>
          <w:szCs w:val="28"/>
        </w:rPr>
        <w:t xml:space="preserve"> тыс. руб., </w:t>
      </w:r>
      <w:r>
        <w:rPr>
          <w:rFonts w:ascii="Times New Roman" w:hAnsi="Times New Roman" w:cs="Times New Roman"/>
          <w:sz w:val="28"/>
        </w:rPr>
        <w:t>что составило 98,</w:t>
      </w:r>
      <w:r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% к утвержденному плану </w:t>
      </w:r>
      <w:r>
        <w:rPr>
          <w:rFonts w:ascii="Times New Roman" w:hAnsi="Times New Roman" w:cs="Times New Roman"/>
          <w:sz w:val="28"/>
        </w:rPr>
        <w:t>28 381,4</w:t>
      </w:r>
      <w:r>
        <w:rPr>
          <w:rFonts w:ascii="Times New Roman" w:hAnsi="Times New Roman" w:cs="Times New Roman"/>
          <w:sz w:val="28"/>
        </w:rPr>
        <w:t xml:space="preserve"> тыс. руб. По результатам исполнения 2025 года в </w:t>
      </w:r>
      <w:r>
        <w:rPr>
          <w:rFonts w:ascii="Times New Roman" w:hAnsi="Times New Roman" w:cs="Times New Roman"/>
          <w:sz w:val="28"/>
          <w:szCs w:val="28"/>
        </w:rPr>
        <w:t>Марьинском</w:t>
      </w:r>
      <w:r>
        <w:rPr>
          <w:rFonts w:ascii="Times New Roman" w:hAnsi="Times New Roman" w:cs="Times New Roman"/>
          <w:sz w:val="28"/>
        </w:rPr>
        <w:t xml:space="preserve"> сельском поселении сложился </w:t>
      </w:r>
      <w:r>
        <w:rPr>
          <w:rFonts w:ascii="Times New Roman" w:hAnsi="Times New Roman" w:cs="Times New Roman"/>
          <w:sz w:val="28"/>
        </w:rPr>
        <w:t>про</w:t>
      </w:r>
      <w:r>
        <w:rPr>
          <w:rFonts w:ascii="Times New Roman" w:hAnsi="Times New Roman" w:cs="Times New Roman"/>
          <w:sz w:val="28"/>
        </w:rPr>
        <w:t xml:space="preserve">фицит бюджета в сумме </w:t>
      </w:r>
      <w:r>
        <w:rPr>
          <w:rFonts w:ascii="Times New Roman" w:hAnsi="Times New Roman" w:cs="Times New Roman"/>
          <w:sz w:val="28"/>
        </w:rPr>
        <w:t>330,0</w:t>
      </w:r>
      <w:r>
        <w:rPr>
          <w:rFonts w:ascii="Times New Roman" w:hAnsi="Times New Roman" w:cs="Times New Roman"/>
          <w:sz w:val="28"/>
        </w:rPr>
        <w:t xml:space="preserve"> тыс. руб. (в форме остатка неиспользованных средств дорожного фонда).</w:t>
      </w:r>
    </w:p>
    <w:p w14:paraId="7CF474E0" w14:textId="77777777" w:rsidR="00EC3A0F" w:rsidRPr="00B93D0B" w:rsidRDefault="00EC3A0F" w:rsidP="000A55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88F3F7" w14:textId="1C7CED37" w:rsidR="006D786E" w:rsidRDefault="006D786E" w:rsidP="006D786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результате проведенной экспертизы отчета об исполнении бюджета, контрольно-счетная палата сделала выводы:</w:t>
      </w:r>
    </w:p>
    <w:p w14:paraId="41AFA8D8" w14:textId="207E2A48" w:rsidR="00035138" w:rsidRDefault="00904245" w:rsidP="0003513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ab/>
      </w:r>
      <w:r w:rsidR="00035138">
        <w:rPr>
          <w:rFonts w:ascii="Times New Roman" w:eastAsia="Times New Roman" w:hAnsi="Times New Roman" w:cs="Times New Roman"/>
          <w:sz w:val="28"/>
          <w:szCs w:val="17"/>
        </w:rPr>
        <w:t>1. Проект решения Совета Алексее-Тенгинского сельского поселения Тбилисского района «Об исполнении бюджета Алексее-Тенгинского сельского поселения Тбилисского района за 2025 год» соответствует положениям Бюджетного кодекса Российской Федерации, Положению о бюджетном процессе в Алексее-Тенгинского сельском поселении, иным нормативным правовым актам.</w:t>
      </w:r>
    </w:p>
    <w:p w14:paraId="0AED2B7B" w14:textId="77777777" w:rsidR="00035138" w:rsidRDefault="00035138" w:rsidP="0003513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ab/>
        <w:t>2. Достоверность показателей отчёта Алексее-Тенгинского сельского поселения об исполнении бюджета за 2025 год подтверждается документами и материалами, представленных одновременно с ним.</w:t>
      </w:r>
    </w:p>
    <w:p w14:paraId="47A9CC53" w14:textId="7F5759EE" w:rsidR="00035138" w:rsidRDefault="00904245" w:rsidP="0003513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ab/>
      </w:r>
      <w:r w:rsidR="00035138">
        <w:rPr>
          <w:rFonts w:ascii="Times New Roman" w:eastAsia="Times New Roman" w:hAnsi="Times New Roman" w:cs="Times New Roman"/>
          <w:sz w:val="28"/>
          <w:szCs w:val="17"/>
        </w:rPr>
        <w:t>3. Выводы основыва</w:t>
      </w:r>
      <w:r w:rsidR="00C94916">
        <w:rPr>
          <w:rFonts w:ascii="Times New Roman" w:eastAsia="Times New Roman" w:hAnsi="Times New Roman" w:cs="Times New Roman"/>
          <w:sz w:val="28"/>
          <w:szCs w:val="17"/>
        </w:rPr>
        <w:t>ю</w:t>
      </w:r>
      <w:r w:rsidR="00035138">
        <w:rPr>
          <w:rFonts w:ascii="Times New Roman" w:eastAsia="Times New Roman" w:hAnsi="Times New Roman" w:cs="Times New Roman"/>
          <w:sz w:val="28"/>
          <w:szCs w:val="17"/>
        </w:rPr>
        <w:t>тся на результатах камеральной проверки представленных в контрольно-счётную палату документов, результатах мониторинга использования средств Дорожного фонда Алексее-Тенгинского сельского поселения проводимого в рамках контроля по исполнению бюджета сельского поселения, результатах внешней проверки годовой бюджетной отчётности администрации Алексее-Тенгинского сельского поселения -  главного администратора  средств местного бюджета, итогах социально-экономического развития сельского поселения за отчётный период.</w:t>
      </w:r>
    </w:p>
    <w:p w14:paraId="5810604C" w14:textId="77777777" w:rsidR="00035138" w:rsidRDefault="00035138" w:rsidP="0003513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lastRenderedPageBreak/>
        <w:tab/>
        <w:t xml:space="preserve"> 4. Установлено не выполнение сельским поселением требований пункта 8 Порядка формирования и использования бюджетных ассигнований дорожного фонда Алексее-Тенгинского сельского поселения Тбилисского района, утвержденного решением Совета Алексее-Тенгинского сельского поселения Тбилисского района от 30.09.2013 г. № 374 в части необеспеченности остатка дорожного фонда по состоянию на 01.01.2026 г. в сумме 3 037,4 тыс. руб. за период деятельности сельского поселения в          2014-2025 годах, что не влияет на показатели исполнения бюджета сельского поселения за 2025 год.  </w:t>
      </w:r>
    </w:p>
    <w:p w14:paraId="074B1CC7" w14:textId="77777777" w:rsidR="00035138" w:rsidRDefault="00035138" w:rsidP="0003513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ab/>
        <w:t>5.Установлено не выполнение сельским поселением требований статьи 69.2 Бюджетного кодекса Российской Федерации по формированию в муниципальном задании:</w:t>
      </w:r>
    </w:p>
    <w:p w14:paraId="679BB79C" w14:textId="77777777" w:rsidR="00035138" w:rsidRDefault="00035138" w:rsidP="0003513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ab/>
        <w:t xml:space="preserve">показателей, характеризующих качество и (или) объем оказываемых муниципальных услуг (выполняемых работ); </w:t>
      </w:r>
    </w:p>
    <w:p w14:paraId="5BDFDA26" w14:textId="77777777" w:rsidR="00035138" w:rsidRDefault="00035138" w:rsidP="0003513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ab/>
        <w:t>предъявляемых требований к отчетности об исполнении муниципального задания;</w:t>
      </w:r>
    </w:p>
    <w:p w14:paraId="35C0D506" w14:textId="77777777" w:rsidR="00035138" w:rsidRDefault="00035138" w:rsidP="0003513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 xml:space="preserve">           объемы средств на финансовое обеспечение выполнения муниципального задания.</w:t>
      </w:r>
    </w:p>
    <w:p w14:paraId="41B90C44" w14:textId="77777777" w:rsidR="00035138" w:rsidRDefault="00035138" w:rsidP="00035138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17"/>
        </w:rPr>
        <w:tab/>
        <w:t>Выявленные замечания не влияют на показатели исполнения бюджета сельского поселения за 2025 год, но должны быть устранены.</w:t>
      </w:r>
    </w:p>
    <w:p w14:paraId="7FA50907" w14:textId="79585EA1" w:rsidR="00035138" w:rsidRDefault="00035138" w:rsidP="006D786E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563BC0B" w14:textId="30A0FB3D" w:rsidR="00EC3A0F" w:rsidRPr="00EC3A0F" w:rsidRDefault="00EC3A0F" w:rsidP="00EC3A0F">
      <w:pPr>
        <w:pStyle w:val="a6"/>
        <w:spacing w:after="0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3A0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Предложения и рекомендации:</w:t>
      </w:r>
    </w:p>
    <w:p w14:paraId="658B1734" w14:textId="22230089" w:rsidR="00EC3A0F" w:rsidRDefault="00EC3A0F" w:rsidP="00EC3A0F">
      <w:pPr>
        <w:pStyle w:val="a6"/>
        <w:spacing w:after="0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Администрации Алексее – Тенгинского сельского поселения:</w:t>
      </w:r>
    </w:p>
    <w:p w14:paraId="0A011ED7" w14:textId="77777777" w:rsidR="00035138" w:rsidRDefault="00035138" w:rsidP="00035138">
      <w:pPr>
        <w:widowControl w:val="0"/>
        <w:suppressAutoHyphens/>
        <w:autoSpaceDN w:val="0"/>
        <w:spacing w:after="0"/>
        <w:ind w:firstLine="708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bidi="fa-IR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4"/>
          <w:lang w:bidi="fa-IR"/>
        </w:rPr>
        <w:t>Администрации Алексее-Тенгинского сельского поселения:</w:t>
      </w:r>
    </w:p>
    <w:p w14:paraId="6808D361" w14:textId="77777777" w:rsidR="00035138" w:rsidRDefault="00035138" w:rsidP="00035138">
      <w:pPr>
        <w:pStyle w:val="a6"/>
        <w:spacing w:after="0"/>
        <w:ind w:left="0" w:firstLine="708"/>
        <w:jc w:val="both"/>
        <w:rPr>
          <w:rFonts w:ascii="Times New Roman" w:eastAsia="Times New Roman" w:hAnsi="Times New Roman" w:cs="Times New Roman"/>
          <w:sz w:val="28"/>
          <w:szCs w:val="17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17"/>
          <w:lang w:eastAsia="en-US"/>
        </w:rPr>
        <w:t xml:space="preserve">1. В целях недопущения нарушения требований пункта 5 статьи 179.4 Бюджетного кодекса Российской Федерации РФ и пункта 8 Порядка № 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374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, использовать средства дорожного фонда строго по целевому назначению. </w:t>
      </w:r>
    </w:p>
    <w:p w14:paraId="35A20FB3" w14:textId="77777777" w:rsidR="00035138" w:rsidRDefault="00035138" w:rsidP="0003513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17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Поступившие в течение 2026 года, сверх утвержденных в бюджете налоговых и не налоговых доходов, направлять на </w:t>
      </w:r>
      <w:r>
        <w:rPr>
          <w:rFonts w:ascii="Times New Roman" w:eastAsia="Times New Roman" w:hAnsi="Times New Roman" w:cs="Times New Roman"/>
          <w:sz w:val="28"/>
          <w:szCs w:val="17"/>
        </w:rPr>
        <w:t>восстановление остатка неиспользованных по целевому назначению средств дорожного фонда за период с 2014 по 2025 годы в сумме 3 037,4 тыс. руб.</w:t>
      </w:r>
    </w:p>
    <w:p w14:paraId="2541093D" w14:textId="77777777" w:rsidR="00035138" w:rsidRDefault="00035138" w:rsidP="00035138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7"/>
        </w:rPr>
        <w:t xml:space="preserve">          2.  Информацию о сроках восстановления средств дорожного фонда предоставить в контрольно-счетную палату до 20.07.2026 г. и 25.12.2026 г.</w:t>
      </w:r>
    </w:p>
    <w:p w14:paraId="4B0C4060" w14:textId="77777777" w:rsidR="00035138" w:rsidRDefault="00035138" w:rsidP="00035138">
      <w:pPr>
        <w:pStyle w:val="a6"/>
        <w:spacing w:after="0"/>
        <w:ind w:left="0"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3. Обеспечить выполнение требований статьи 69.2 Бюджетного кодекса Российской Федерации по формированию в муниципальном задании:</w:t>
      </w:r>
    </w:p>
    <w:p w14:paraId="300E8D33" w14:textId="77777777" w:rsidR="00035138" w:rsidRDefault="00035138" w:rsidP="00035138">
      <w:pPr>
        <w:pStyle w:val="a6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показателей, характеризующих качество и (или) объем оказываемых муниципальных услуг (выполняемых работ); </w:t>
      </w:r>
    </w:p>
    <w:p w14:paraId="394BADB4" w14:textId="77777777" w:rsidR="00035138" w:rsidRDefault="00035138" w:rsidP="00035138">
      <w:pPr>
        <w:pStyle w:val="a6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предъявляемых требований к отчетности об исполнении муниципального задания;</w:t>
      </w:r>
    </w:p>
    <w:p w14:paraId="27539381" w14:textId="77777777" w:rsidR="00035138" w:rsidRDefault="00035138" w:rsidP="00035138">
      <w:pPr>
        <w:pStyle w:val="a6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объемы средств на финансовое обеспечение выполнения муниципального задания.</w:t>
      </w:r>
    </w:p>
    <w:p w14:paraId="4C4E8FC8" w14:textId="77777777" w:rsidR="00035138" w:rsidRDefault="00035138" w:rsidP="00035138">
      <w:pPr>
        <w:pStyle w:val="a6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Данные требования должны быть утверждены в Порядке формирования муниципального задания и финансового обеспечения выполнения муниципального задания Алексее-Тенгинского сельского поселения.</w:t>
      </w:r>
    </w:p>
    <w:p w14:paraId="6810CC13" w14:textId="669AA311" w:rsidR="00EC3A0F" w:rsidRDefault="00EC3A0F" w:rsidP="00035138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771E418" w14:textId="715262ED" w:rsidR="00EC3A0F" w:rsidRDefault="00EC3A0F" w:rsidP="00EC3A0F">
      <w:pPr>
        <w:spacing w:after="0"/>
        <w:ind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Депутатам Совета: </w:t>
      </w:r>
    </w:p>
    <w:p w14:paraId="5578BECA" w14:textId="5787B9C6" w:rsidR="00035138" w:rsidRPr="00035138" w:rsidRDefault="00035138" w:rsidP="0003513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17"/>
        </w:rPr>
        <w:t>Установить контроль за целевым расходованием администрацией Алексее – Тенгинского сельского поселения средств дорожного фонда строго в соответствии с требованиями пункта 8 Порядка формирования и использования бюджетных ассигнований дорожного фонда Алексее - Тенгинского сельского поселения,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утвержденного решением Совета Алексее - Тенгинского сельского поселения от 30.09.2013</w:t>
      </w:r>
      <w:r w:rsidR="00235661">
        <w:rPr>
          <w:rFonts w:ascii="Times New Roman" w:eastAsia="Times New Roman" w:hAnsi="Times New Roman" w:cs="Times New Roman"/>
          <w:sz w:val="28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№ 374.</w:t>
      </w:r>
    </w:p>
    <w:sectPr w:rsidR="00035138" w:rsidRPr="00035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E79092" w14:textId="77777777" w:rsidR="000C2189" w:rsidRDefault="000C2189" w:rsidP="00AE6B08">
      <w:pPr>
        <w:spacing w:after="0" w:line="240" w:lineRule="auto"/>
      </w:pPr>
      <w:r>
        <w:separator/>
      </w:r>
    </w:p>
  </w:endnote>
  <w:endnote w:type="continuationSeparator" w:id="0">
    <w:p w14:paraId="783C12C4" w14:textId="77777777" w:rsidR="000C2189" w:rsidRDefault="000C2189" w:rsidP="00AE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D4F4E" w14:textId="77777777" w:rsidR="000C2189" w:rsidRDefault="000C2189" w:rsidP="00AE6B08">
      <w:pPr>
        <w:spacing w:after="0" w:line="240" w:lineRule="auto"/>
      </w:pPr>
      <w:r>
        <w:separator/>
      </w:r>
    </w:p>
  </w:footnote>
  <w:footnote w:type="continuationSeparator" w:id="0">
    <w:p w14:paraId="4784908F" w14:textId="77777777" w:rsidR="000C2189" w:rsidRDefault="000C2189" w:rsidP="00AE6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170CD"/>
    <w:multiLevelType w:val="hybridMultilevel"/>
    <w:tmpl w:val="EB1AD428"/>
    <w:lvl w:ilvl="0" w:tplc="B4D6293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08"/>
    <w:rsid w:val="00035138"/>
    <w:rsid w:val="00061EB9"/>
    <w:rsid w:val="000A556A"/>
    <w:rsid w:val="000C2189"/>
    <w:rsid w:val="002014DE"/>
    <w:rsid w:val="00235661"/>
    <w:rsid w:val="00282DDB"/>
    <w:rsid w:val="003E45D2"/>
    <w:rsid w:val="004A710F"/>
    <w:rsid w:val="0059502D"/>
    <w:rsid w:val="006B0826"/>
    <w:rsid w:val="006D786E"/>
    <w:rsid w:val="006E21E9"/>
    <w:rsid w:val="006E3E5E"/>
    <w:rsid w:val="00786F15"/>
    <w:rsid w:val="007C2364"/>
    <w:rsid w:val="007C2C8B"/>
    <w:rsid w:val="007F3F53"/>
    <w:rsid w:val="008101EB"/>
    <w:rsid w:val="00827B0B"/>
    <w:rsid w:val="008F3D93"/>
    <w:rsid w:val="00904245"/>
    <w:rsid w:val="00AE6B08"/>
    <w:rsid w:val="00AE6E19"/>
    <w:rsid w:val="00B05C70"/>
    <w:rsid w:val="00B93D0B"/>
    <w:rsid w:val="00C94916"/>
    <w:rsid w:val="00D320BE"/>
    <w:rsid w:val="00D46038"/>
    <w:rsid w:val="00E755D3"/>
    <w:rsid w:val="00EB5DF8"/>
    <w:rsid w:val="00EC3A0F"/>
    <w:rsid w:val="00F6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0C24B"/>
  <w15:chartTrackingRefBased/>
  <w15:docId w15:val="{6B0F2ED7-0CEC-4632-B765-D21AA93B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B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E6B0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semiHidden/>
    <w:rsid w:val="00AE6B0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AE6B0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footnote reference"/>
    <w:uiPriority w:val="99"/>
    <w:semiHidden/>
    <w:unhideWhenUsed/>
    <w:rsid w:val="00AE6B08"/>
    <w:rPr>
      <w:vertAlign w:val="superscript"/>
    </w:rPr>
  </w:style>
  <w:style w:type="paragraph" w:customStyle="1" w:styleId="Default">
    <w:name w:val="Default"/>
    <w:rsid w:val="006D7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7C2364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2026-01-16T07:28:00Z</cp:lastPrinted>
  <dcterms:created xsi:type="dcterms:W3CDTF">2026-07-20T12:48:00Z</dcterms:created>
  <dcterms:modified xsi:type="dcterms:W3CDTF">2026-08-10T13:39:00Z</dcterms:modified>
</cp:coreProperties>
</file>